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4" w:rsidRDefault="001E2C93">
      <w:r w:rsidRPr="001E2C93">
        <w:t>Инвалидам полагается</w:t>
      </w:r>
    </w:p>
    <w:p w:rsidR="001E2C93" w:rsidRDefault="001E2C93">
      <w:pPr>
        <w:rPr>
          <w:rFonts w:ascii="Arial" w:hAnsi="Arial" w:cs="Arial"/>
          <w:color w:val="222327"/>
          <w:sz w:val="23"/>
          <w:szCs w:val="23"/>
        </w:rPr>
      </w:pPr>
      <w:r>
        <w:rPr>
          <w:rFonts w:ascii="Arial" w:hAnsi="Arial" w:cs="Arial"/>
          <w:color w:val="222327"/>
          <w:sz w:val="23"/>
          <w:szCs w:val="23"/>
        </w:rPr>
        <w:t xml:space="preserve">Льготы инвалидам в сфере образования Инвалиды 1 и 2 группы: любые ВПО и СПО, а также любые муниципальные образовательные учреждения вне конкурса. Все инвалиды получают стипендию. </w:t>
      </w:r>
    </w:p>
    <w:p w:rsidR="001E2C93" w:rsidRDefault="001E2C93">
      <w:r>
        <w:rPr>
          <w:rFonts w:ascii="Arial" w:hAnsi="Arial" w:cs="Arial"/>
          <w:color w:val="222327"/>
          <w:sz w:val="23"/>
          <w:szCs w:val="23"/>
        </w:rPr>
        <w:t>Льготы при компенсации расходов на санаторно-курортное обслуживание инвалидов Лицо, сопровождающее инвалида 1 группы, с разрешения собеса, получает путевку + проезд на тех же условиях. Работающие инвалиды обеспечиваются льготой 50%. Неработающие БЕСПЛАТНО (путевка + проезд).</w:t>
      </w:r>
      <w:r>
        <w:rPr>
          <w:rFonts w:ascii="Arial" w:hAnsi="Arial" w:cs="Arial"/>
          <w:color w:val="222327"/>
          <w:sz w:val="23"/>
          <w:szCs w:val="23"/>
        </w:rPr>
        <w:br/>
      </w:r>
      <w:r>
        <w:rPr>
          <w:rFonts w:ascii="Arial" w:hAnsi="Arial" w:cs="Arial"/>
          <w:color w:val="222327"/>
          <w:sz w:val="23"/>
          <w:szCs w:val="23"/>
        </w:rPr>
        <w:br/>
        <w:t xml:space="preserve">Набор социальных услуг (социальный пакет), если гражданин желает получать его в виде денег (с учётом индексации c 1 февраля 2018 года): </w:t>
      </w:r>
      <w:r>
        <w:rPr>
          <w:rFonts w:ascii="Cambria Math" w:hAnsi="Cambria Math" w:cs="Cambria Math"/>
          <w:color w:val="222327"/>
          <w:sz w:val="23"/>
          <w:szCs w:val="23"/>
        </w:rPr>
        <w:t>⋅</w:t>
      </w:r>
      <w:r>
        <w:rPr>
          <w:rFonts w:ascii="Arial" w:hAnsi="Arial" w:cs="Arial"/>
          <w:color w:val="222327"/>
          <w:sz w:val="23"/>
          <w:szCs w:val="23"/>
        </w:rPr>
        <w:t xml:space="preserve"> на лекарства 828,14 </w:t>
      </w:r>
      <w:proofErr w:type="spellStart"/>
      <w:r>
        <w:rPr>
          <w:rFonts w:ascii="Arial" w:hAnsi="Arial" w:cs="Arial"/>
          <w:color w:val="222327"/>
          <w:sz w:val="23"/>
          <w:szCs w:val="23"/>
        </w:rPr>
        <w:t>руб</w:t>
      </w:r>
      <w:proofErr w:type="spellEnd"/>
      <w:r>
        <w:rPr>
          <w:rFonts w:ascii="Arial" w:hAnsi="Arial" w:cs="Arial"/>
          <w:color w:val="222327"/>
          <w:sz w:val="23"/>
          <w:szCs w:val="23"/>
        </w:rPr>
        <w:t xml:space="preserve"> </w:t>
      </w:r>
      <w:r>
        <w:rPr>
          <w:rFonts w:ascii="Cambria Math" w:hAnsi="Cambria Math" w:cs="Cambria Math"/>
          <w:color w:val="222327"/>
          <w:sz w:val="23"/>
          <w:szCs w:val="23"/>
        </w:rPr>
        <w:t>⋅</w:t>
      </w:r>
      <w:r>
        <w:rPr>
          <w:rFonts w:ascii="Arial" w:hAnsi="Arial" w:cs="Arial"/>
          <w:color w:val="222327"/>
          <w:sz w:val="23"/>
          <w:szCs w:val="23"/>
        </w:rPr>
        <w:t xml:space="preserve"> путевка в санаторий 128.11 </w:t>
      </w:r>
      <w:proofErr w:type="spellStart"/>
      <w:r>
        <w:rPr>
          <w:rFonts w:ascii="Arial" w:hAnsi="Arial" w:cs="Arial"/>
          <w:color w:val="222327"/>
          <w:sz w:val="23"/>
          <w:szCs w:val="23"/>
        </w:rPr>
        <w:t>руб</w:t>
      </w:r>
      <w:proofErr w:type="spellEnd"/>
      <w:r>
        <w:rPr>
          <w:rFonts w:ascii="Arial" w:hAnsi="Arial" w:cs="Arial"/>
          <w:color w:val="222327"/>
          <w:sz w:val="23"/>
          <w:szCs w:val="23"/>
        </w:rPr>
        <w:t xml:space="preserve"> </w:t>
      </w:r>
      <w:r>
        <w:rPr>
          <w:rFonts w:ascii="Cambria Math" w:hAnsi="Cambria Math" w:cs="Cambria Math"/>
          <w:color w:val="222327"/>
          <w:sz w:val="23"/>
          <w:szCs w:val="23"/>
        </w:rPr>
        <w:t>⋅</w:t>
      </w:r>
      <w:r>
        <w:rPr>
          <w:rFonts w:ascii="Arial" w:hAnsi="Arial" w:cs="Arial"/>
          <w:color w:val="222327"/>
          <w:sz w:val="23"/>
          <w:szCs w:val="23"/>
        </w:rPr>
        <w:t xml:space="preserve"> проезд до санатория (на электричках и междугородном транспорте: поезда, самолеты, автобусы) 118.94 </w:t>
      </w:r>
      <w:proofErr w:type="spellStart"/>
      <w:r>
        <w:rPr>
          <w:rFonts w:ascii="Arial" w:hAnsi="Arial" w:cs="Arial"/>
          <w:color w:val="222327"/>
          <w:sz w:val="23"/>
          <w:szCs w:val="23"/>
        </w:rPr>
        <w:t>руб</w:t>
      </w:r>
      <w:proofErr w:type="spellEnd"/>
      <w:r>
        <w:rPr>
          <w:rFonts w:ascii="Arial" w:hAnsi="Arial" w:cs="Arial"/>
          <w:color w:val="222327"/>
          <w:sz w:val="23"/>
          <w:szCs w:val="23"/>
        </w:rPr>
        <w:br/>
      </w:r>
      <w:r>
        <w:rPr>
          <w:rFonts w:ascii="Arial" w:hAnsi="Arial" w:cs="Arial"/>
          <w:color w:val="222327"/>
          <w:sz w:val="23"/>
          <w:szCs w:val="23"/>
        </w:rPr>
        <w:br/>
        <w:t>Льготы инвалидов при пользовании транспорта Право на льготный проезд на городском пассажирском транспорте предоставляется инвалидам, детям-инвалидам и лицам, осуществляющим уход за детьми-инвалидами. Стоимость проездного билета для льготных категорий граждан составляет 200 рублей.</w:t>
      </w:r>
      <w:r>
        <w:rPr>
          <w:rFonts w:ascii="Arial" w:hAnsi="Arial" w:cs="Arial"/>
          <w:color w:val="222327"/>
          <w:sz w:val="23"/>
          <w:szCs w:val="23"/>
        </w:rPr>
        <w:br/>
      </w:r>
      <w:r>
        <w:rPr>
          <w:rFonts w:ascii="Arial" w:hAnsi="Arial" w:cs="Arial"/>
          <w:color w:val="222327"/>
          <w:sz w:val="23"/>
          <w:szCs w:val="23"/>
        </w:rPr>
        <w:br/>
        <w:t>Льготы при приобретении лекарств Инвалиды 1 группы и неработающие инвалиды 2 группы: лекарства по рецептам врачей получают бесплатно. Работающие инвалиды 2 группы и инвалиды 3 группы, признанные в установленном порядке безработными: 50% скидка на лекарства по рецептам врачей.</w:t>
      </w:r>
      <w:r>
        <w:rPr>
          <w:rFonts w:ascii="Arial" w:hAnsi="Arial" w:cs="Arial"/>
          <w:color w:val="222327"/>
          <w:sz w:val="23"/>
          <w:szCs w:val="23"/>
        </w:rPr>
        <w:br/>
      </w:r>
      <w:r>
        <w:rPr>
          <w:rFonts w:ascii="Arial" w:hAnsi="Arial" w:cs="Arial"/>
          <w:color w:val="222327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222327"/>
          <w:sz w:val="23"/>
          <w:szCs w:val="23"/>
        </w:rPr>
        <w:br/>
      </w:r>
      <w:r>
        <w:rPr>
          <w:rFonts w:ascii="Arial" w:hAnsi="Arial" w:cs="Arial"/>
          <w:color w:val="222327"/>
          <w:sz w:val="23"/>
          <w:szCs w:val="23"/>
        </w:rPr>
        <w:br/>
      </w:r>
    </w:p>
    <w:p w:rsidR="001E2C93" w:rsidRDefault="001E2C93"/>
    <w:p w:rsidR="001E2C93" w:rsidRDefault="001E2C93"/>
    <w:p w:rsidR="001E2C93" w:rsidRDefault="001E2C93"/>
    <w:sectPr w:rsidR="001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93"/>
    <w:rsid w:val="001E2C93"/>
    <w:rsid w:val="004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DBB8-C55C-4F5C-BE2B-3EC18A62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Виктор Павлович</dc:creator>
  <cp:keywords/>
  <dc:description/>
  <cp:lastModifiedBy>Шадрин Виктор Павлович</cp:lastModifiedBy>
  <cp:revision>1</cp:revision>
  <dcterms:created xsi:type="dcterms:W3CDTF">2018-03-14T23:56:00Z</dcterms:created>
  <dcterms:modified xsi:type="dcterms:W3CDTF">2018-03-15T00:00:00Z</dcterms:modified>
</cp:coreProperties>
</file>